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96" w:rsidRDefault="00B22396"/>
    <w:p w:rsidR="00193587" w:rsidRPr="00193587" w:rsidRDefault="00193587" w:rsidP="001935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Dynamic Response of High Rise Structures </w:t>
      </w:r>
      <w:proofErr w:type="gramStart"/>
      <w:r w:rsidRPr="0019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Under</w:t>
      </w:r>
      <w:proofErr w:type="gramEnd"/>
      <w:r w:rsidRPr="0019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The Influence</w:t>
      </w:r>
      <w:r w:rsidRPr="0019358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3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 Shear Walls</w:t>
      </w:r>
    </w:p>
    <w:p w:rsidR="00193587" w:rsidRPr="00193587" w:rsidRDefault="00193587" w:rsidP="001935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8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93587" w:rsidRPr="00193587" w:rsidRDefault="00193587" w:rsidP="0019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87">
        <w:rPr>
          <w:rFonts w:ascii="Times New Roman" w:hAnsi="Times New Roman" w:cs="Times New Roman"/>
          <w:sz w:val="24"/>
          <w:szCs w:val="24"/>
        </w:rPr>
        <w:t>This have a look at provides the technique for seismic overall performance estimation of excessive-rise homes primarily based on a concept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of the capacity spectrum method. In 3D analytical version of thirty storied buildings were generated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symmetric homes Models and analyzed the usage of structural evaluation tool ETABS. The analytical model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constructing includes all essential components that have an effect on the mass, power, stiffness and deformability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shape. To study the effect of concrete core wall &amp; shear wall at extraordinary positions for the duration of earthquake,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seismic evaluation the use of both linear static, linear dynamic and non-linear static system has been finished.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deflections at every storey stage has been compared by using appearing Equivalent static, response spectrum approach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in addition to pushover technique has also been carried out to determine potential, demand and performance level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the considered building fashions. From the underneath research it has been determined that non-linear pushover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provide excellent estimate of world as well as local inelastic deformation needs and also exhibits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>weakness that could remain hidden in an elastic analysis and additionally the performance stage of the structure. Storey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7">
        <w:rPr>
          <w:rFonts w:ascii="Times New Roman" w:hAnsi="Times New Roman" w:cs="Times New Roman"/>
          <w:sz w:val="24"/>
          <w:szCs w:val="24"/>
        </w:rPr>
        <w:t xml:space="preserve">drifts are observed in </w:t>
      </w:r>
      <w:proofErr w:type="gramStart"/>
      <w:r w:rsidRPr="00193587">
        <w:rPr>
          <w:rFonts w:ascii="Times New Roman" w:hAnsi="Times New Roman" w:cs="Times New Roman"/>
          <w:sz w:val="24"/>
          <w:szCs w:val="24"/>
        </w:rPr>
        <w:t>the restrict</w:t>
      </w:r>
      <w:proofErr w:type="gramEnd"/>
      <w:r w:rsidRPr="00193587">
        <w:rPr>
          <w:rFonts w:ascii="Times New Roman" w:hAnsi="Times New Roman" w:cs="Times New Roman"/>
          <w:sz w:val="24"/>
          <w:szCs w:val="24"/>
        </w:rPr>
        <w:t xml:space="preserve"> as distinct by code (IS: 1893-2002) in Equivalent static, linear dynamic &amp; nonlinear static evaluation.</w:t>
      </w:r>
    </w:p>
    <w:p w:rsidR="00193587" w:rsidRPr="00193587" w:rsidRDefault="00193587" w:rsidP="00193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87">
        <w:rPr>
          <w:rFonts w:ascii="Times New Roman" w:hAnsi="Times New Roman" w:cs="Times New Roman"/>
          <w:b/>
          <w:sz w:val="24"/>
          <w:szCs w:val="24"/>
        </w:rPr>
        <w:t>Keywords</w:t>
      </w:r>
      <w:r w:rsidRPr="00193587">
        <w:rPr>
          <w:rFonts w:ascii="Times New Roman" w:hAnsi="Times New Roman" w:cs="Times New Roman"/>
          <w:sz w:val="24"/>
          <w:szCs w:val="24"/>
        </w:rPr>
        <w:t>: Shear Wall, Story Drift, Displacement, ETABS, High Rise Buildings.</w:t>
      </w:r>
    </w:p>
    <w:sectPr w:rsidR="00193587" w:rsidRPr="00193587" w:rsidSect="00B2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3587"/>
    <w:rsid w:val="00193587"/>
    <w:rsid w:val="00B2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2017-02-17T12:50:00Z</dcterms:created>
  <dcterms:modified xsi:type="dcterms:W3CDTF">2017-02-17T12:53:00Z</dcterms:modified>
</cp:coreProperties>
</file>